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D66" w:rsidRPr="00DE0D66" w:rsidRDefault="00DE0D66" w:rsidP="00DE0D66">
      <w:pPr>
        <w:spacing w:before="344" w:after="602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E0D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P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R этикасы және кәсіби стандарты</w:t>
      </w:r>
    </w:p>
    <w:p w:rsidR="00DE0D66" w:rsidRDefault="00DE0D66" w:rsidP="00DE0D66">
      <w:pPr>
        <w:spacing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Pr="00DE0D66">
          <w:rPr>
            <w:rFonts w:ascii="Times New Roman" w:eastAsia="Times New Roman" w:hAnsi="Times New Roman" w:cs="Times New Roman"/>
            <w:b/>
            <w:bCs/>
            <w:caps/>
            <w:color w:val="000000"/>
            <w:spacing w:val="32"/>
            <w:sz w:val="24"/>
            <w:szCs w:val="24"/>
            <w:u w:val="single"/>
            <w:lang w:eastAsia="ru-RU"/>
          </w:rPr>
          <w:t>ІҢКӘР ӘБДІҚАСЫМОВА</w:t>
        </w:r>
      </w:hyperlink>
    </w:p>
    <w:p w:rsidR="00DE0D66" w:rsidRPr="00DE0D66" w:rsidRDefault="00DE0D66" w:rsidP="00DE0D66">
      <w:pPr>
        <w:spacing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D66">
        <w:rPr>
          <w:rFonts w:ascii="Times New Roman" w:eastAsia="Times New Roman" w:hAnsi="Times New Roman" w:cs="Times New Roman"/>
          <w:sz w:val="24"/>
          <w:szCs w:val="24"/>
          <w:lang w:eastAsia="ru-RU"/>
        </w:rPr>
        <w:t>09.04.2012, 8:12</w:t>
      </w:r>
    </w:p>
    <w:p w:rsidR="00DE0D66" w:rsidRPr="00DE0D66" w:rsidRDefault="00DE0D66" w:rsidP="00DE0D66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337AB7"/>
          <w:sz w:val="24"/>
          <w:szCs w:val="24"/>
          <w:lang w:eastAsia="ru-RU"/>
        </w:rPr>
      </w:pPr>
      <w:r w:rsidRPr="00DE0D6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DE0D6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"https://yvision.kz/post/246224" </w:instrText>
      </w:r>
      <w:r w:rsidRPr="00DE0D6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DE0D66" w:rsidRPr="00DE0D66" w:rsidRDefault="00DE0D66" w:rsidP="00DE0D66">
      <w:pPr>
        <w:spacing w:after="10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D6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DE0D66" w:rsidRPr="00DE0D66" w:rsidRDefault="00DE0D66" w:rsidP="00DE0D66">
      <w:pPr>
        <w:spacing w:before="430" w:after="344" w:line="240" w:lineRule="auto"/>
        <w:contextualSpacing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D66">
        <w:rPr>
          <w:rFonts w:ascii="Times New Roman" w:eastAsia="Times New Roman" w:hAnsi="Times New Roman" w:cs="Times New Roman"/>
          <w:sz w:val="24"/>
          <w:szCs w:val="24"/>
          <w:lang w:eastAsia="ru-RU"/>
        </w:rPr>
        <w:t>Қоғаммен байланыс саласы– барлықсалалармен тығыз байланысты. Әрбір салада қалыптасқан мінез-құлық қағидаларымен кәсіби біліктілік деңгейі бар.Осындай қағидалар мен шарттардың жиынтығынәдеп немесе...</w:t>
      </w:r>
    </w:p>
    <w:p w:rsidR="00DE0D66" w:rsidRPr="00DE0D66" w:rsidRDefault="00DE0D66" w:rsidP="00DE0D66">
      <w:pPr>
        <w:spacing w:after="215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D66">
        <w:rPr>
          <w:rFonts w:ascii="Times New Roman" w:eastAsia="Times New Roman" w:hAnsi="Times New Roman" w:cs="Times New Roman"/>
          <w:sz w:val="24"/>
          <w:szCs w:val="24"/>
          <w:lang w:eastAsia="ru-RU"/>
        </w:rPr>
        <w:t>Қоғаммен байланыс саласы– барлық</w:t>
      </w:r>
      <w:r w:rsidRPr="00DE0D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салалармен тығыз байланысты. Әрбір салада қалыптасқан мінез-құлық қағидалары</w:t>
      </w:r>
      <w:r w:rsidRPr="00DE0D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мен кәсіби біліктілік деңгейі бар.Осындай қағидалар мен шарттардың жиынтығын</w:t>
      </w:r>
      <w:r w:rsidRPr="00DE0D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әдеп немесе этика деген жалпылама атаумен атаймыз.Этика кәсіби моральдың</w:t>
      </w:r>
      <w:r w:rsidRPr="00DE0D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құрылымын зерттейтін ғылым , моральдық нормаларды ұстану – ең бір қажетті</w:t>
      </w:r>
      <w:r w:rsidRPr="00DE0D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қасиет.қай салада қызмет етпесін адам ең алдымен адамгершілік қағидаттарын</w:t>
      </w:r>
      <w:r w:rsidRPr="00DE0D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берік ұстанып,еліне қызмет ете білуі керек. БАҚ арқылы қоғамның көзқарасы,</w:t>
      </w:r>
      <w:r w:rsidRPr="00DE0D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оқиғаны түсінуі үнемі өзгеріп отырады.  Қойылатын</w:t>
      </w:r>
      <w:r w:rsidRPr="00DE0D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моральдық талаптың қиындығы жоқ, тек талапты дұрыс пайдалана білу қажет.Менің</w:t>
      </w:r>
      <w:r w:rsidRPr="00DE0D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ойымша PR маманы өзінің жұмысын алға бастыру үшін</w:t>
      </w:r>
      <w:r w:rsidRPr="00DE0D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көзбояушылыққа,екіжүзділікке,сатқындыққа жол бермеуі тиіс.Қоғаммен байланыс</w:t>
      </w:r>
      <w:r w:rsidRPr="00DE0D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орнату барысында тілі майда,сөзі жұмсақ,жүзі жайдары болуы керек.Сонымен қатар,PR</w:t>
      </w:r>
      <w:r w:rsidRPr="00DE0D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маманы барлық әдеп нормаларын меңгерумен қатар үлкен психолог бола білуі</w:t>
      </w:r>
      <w:r w:rsidRPr="00DE0D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керек:қоғамда әртүрлі адамдар,адамадар тобы болады,әртүрлі пікірлер мен</w:t>
      </w:r>
      <w:r w:rsidRPr="00DE0D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мінездер тоғысып отырады,ал ПР маманы осы механизмді басқарып отыратын тетікке</w:t>
      </w:r>
      <w:r w:rsidRPr="00DE0D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айнала білуі керек.Осы мақсатқа қабылданған кодекстер қызмет етеді.Алайда,</w:t>
      </w:r>
      <w:r w:rsidRPr="00DE0D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егжей-тегжейлі қабылданған кодекстің өзі PR маманының аяқ-асты тап болған</w:t>
      </w:r>
      <w:r w:rsidRPr="00DE0D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оқиғасына түсінік бере алмауы мүмкін. Бұл кезде тек PR маманының кәсіби этикасы</w:t>
      </w:r>
      <w:r w:rsidRPr="00DE0D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мен ар-ұяты ғана маңызды рөл атқаруы мүмкін. PR маманының этикасы – қоғамда,</w:t>
      </w:r>
      <w:r w:rsidRPr="00DE0D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әлеуметтік ортада БАҚ өкілінің ұстанымымен, қызметімен, сондай-ақ, белгілі</w:t>
      </w:r>
      <w:r w:rsidRPr="00DE0D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тұлғалар, ұжымдық топтармен арадағы қарым-қатынастармен тікелей байланысатындықтан</w:t>
      </w:r>
      <w:r w:rsidRPr="00DE0D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оның кәсіби шеберлігіне де ықпал етуші негізгі фактор бола алады. Қоғам және</w:t>
      </w:r>
      <w:r w:rsidRPr="00DE0D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халық арасындағы үлкен жауапкершіліктің өзі PR маманына  моральдық-этикалық және имани игі қасиеттерді</w:t>
      </w:r>
      <w:r w:rsidRPr="00DE0D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игеруін талап етеді. PR маманы  этикасының қалыптасу негізіне келсек, ол өз</w:t>
      </w:r>
      <w:r w:rsidRPr="00DE0D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халқының озық дәстүрінен нәр ала отырып, имандылыққа бой түзеп, қоғамдық</w:t>
      </w:r>
      <w:r w:rsidRPr="00DE0D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мейірбанды да салауатты ортада тәлім-тәрбие алып, өсіп-жетілуге тиіс.</w:t>
      </w:r>
    </w:p>
    <w:p w:rsidR="00DE0D66" w:rsidRPr="00DE0D66" w:rsidRDefault="00DE0D66" w:rsidP="00DE0D66">
      <w:pPr>
        <w:spacing w:after="215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D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PR </w:t>
      </w:r>
      <w:r w:rsidRPr="00DE0D66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маманы - шындыққа сүйене отырып,</w:t>
      </w:r>
      <w:r w:rsidRPr="00DE0D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дұрыс мәліметті халыққа жеткізуші. Пиар маманының мінез – құлқы мен әдебінің</w:t>
      </w:r>
      <w:r w:rsidRPr="00DE0D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жоғары дәрежеде болу маңыздылығы оның атқаратын қызметі мен үнемі қоғаммен</w:t>
      </w:r>
      <w:r w:rsidRPr="00DE0D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байланыс пен қатынаста болуымен анықталады.PR маманының атқаратын функциялары:</w:t>
      </w:r>
    </w:p>
    <w:p w:rsidR="00DE0D66" w:rsidRPr="00DE0D66" w:rsidRDefault="00DE0D66" w:rsidP="00DE0D66">
      <w:pPr>
        <w:spacing w:after="215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D66">
        <w:rPr>
          <w:rFonts w:ascii="Times New Roman" w:eastAsia="Times New Roman" w:hAnsi="Times New Roman" w:cs="Times New Roman"/>
          <w:sz w:val="24"/>
          <w:szCs w:val="24"/>
          <w:lang w:eastAsia="ru-RU"/>
        </w:rPr>
        <w:t>v   Жазу машығы</w:t>
      </w:r>
    </w:p>
    <w:p w:rsidR="00DE0D66" w:rsidRPr="00DE0D66" w:rsidRDefault="00DE0D66" w:rsidP="00DE0D66">
      <w:pPr>
        <w:spacing w:after="215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D66">
        <w:rPr>
          <w:rFonts w:ascii="Times New Roman" w:eastAsia="Times New Roman" w:hAnsi="Times New Roman" w:cs="Times New Roman"/>
          <w:sz w:val="24"/>
          <w:szCs w:val="24"/>
          <w:lang w:eastAsia="ru-RU"/>
        </w:rPr>
        <w:t>Шешендік  өнер</w:t>
      </w:r>
    </w:p>
    <w:p w:rsidR="00DE0D66" w:rsidRPr="00DE0D66" w:rsidRDefault="00DE0D66" w:rsidP="00DE0D66">
      <w:pPr>
        <w:spacing w:after="215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D66">
        <w:rPr>
          <w:rFonts w:ascii="Times New Roman" w:eastAsia="Times New Roman" w:hAnsi="Times New Roman" w:cs="Times New Roman"/>
          <w:sz w:val="24"/>
          <w:szCs w:val="24"/>
          <w:lang w:eastAsia="ru-RU"/>
        </w:rPr>
        <w:t>БАҚ-пен қарым қатынас</w:t>
      </w:r>
    </w:p>
    <w:p w:rsidR="00DE0D66" w:rsidRPr="00DE0D66" w:rsidRDefault="00DE0D66" w:rsidP="00DE0D66">
      <w:pPr>
        <w:spacing w:after="215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D66">
        <w:rPr>
          <w:rFonts w:ascii="Times New Roman" w:eastAsia="Times New Roman" w:hAnsi="Times New Roman" w:cs="Times New Roman"/>
          <w:sz w:val="24"/>
          <w:szCs w:val="24"/>
          <w:lang w:eastAsia="ru-RU"/>
        </w:rPr>
        <w:t>Зерттеу жүргізіп отыру</w:t>
      </w:r>
    </w:p>
    <w:p w:rsidR="00DE0D66" w:rsidRPr="00DE0D66" w:rsidRDefault="00DE0D66" w:rsidP="00DE0D66">
      <w:pPr>
        <w:spacing w:after="215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D6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Маркетингтік  қарым-қатынас  </w:t>
      </w:r>
      <w:r w:rsidRPr="00DE0D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Тұтынушымен, мемлекетпен, қоғаммен, инвесторлармен</w:t>
      </w:r>
      <w:r w:rsidRPr="00DE0D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қарым-қатынас</w:t>
      </w:r>
    </w:p>
    <w:p w:rsidR="00DE0D66" w:rsidRPr="00DE0D66" w:rsidRDefault="00DE0D66" w:rsidP="00DE0D66">
      <w:pPr>
        <w:spacing w:after="215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D66">
        <w:rPr>
          <w:rFonts w:ascii="Times New Roman" w:eastAsia="Times New Roman" w:hAnsi="Times New Roman" w:cs="Times New Roman"/>
          <w:sz w:val="24"/>
          <w:szCs w:val="24"/>
          <w:lang w:eastAsia="ru-RU"/>
        </w:rPr>
        <w:t>PR-ға қатысты заңдарды түсіну, өзгерту,анализ жасау</w:t>
      </w:r>
    </w:p>
    <w:p w:rsidR="00DE0D66" w:rsidRPr="00DE0D66" w:rsidRDefault="00DE0D66" w:rsidP="00DE0D66">
      <w:pPr>
        <w:spacing w:after="215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D66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 - сайттар жасау және жаңа медиамен жұмыс жасау</w:t>
      </w:r>
    </w:p>
    <w:p w:rsidR="00DE0D66" w:rsidRPr="00DE0D66" w:rsidRDefault="00DE0D66" w:rsidP="00DE0D66">
      <w:pPr>
        <w:spacing w:after="215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D66">
        <w:rPr>
          <w:rFonts w:ascii="Times New Roman" w:eastAsia="Times New Roman" w:hAnsi="Times New Roman" w:cs="Times New Roman"/>
          <w:sz w:val="24"/>
          <w:szCs w:val="24"/>
          <w:lang w:eastAsia="ru-RU"/>
        </w:rPr>
        <w:t>v   Іс-шаралар өткізу.</w:t>
      </w:r>
    </w:p>
    <w:p w:rsidR="00DE0D66" w:rsidRPr="00DE0D66" w:rsidRDefault="00DE0D66" w:rsidP="00DE0D66">
      <w:pPr>
        <w:spacing w:after="215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D6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Пиар мамандары бірінші кезекте,</w:t>
      </w:r>
      <w:r w:rsidRPr="00DE0D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жемқорлыққа бармайтын, көрсеқызарлық қасиеті жоқ, халықтың мүддесі мен қамы</w:t>
      </w:r>
      <w:r w:rsidRPr="00DE0D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үшін қызмет атқаратын адал азамат немесе азаматша болуы тиіс.</w:t>
      </w:r>
    </w:p>
    <w:p w:rsidR="00DE0D66" w:rsidRPr="00DE0D66" w:rsidRDefault="00DE0D66" w:rsidP="00DE0D66">
      <w:pPr>
        <w:spacing w:after="215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D66">
        <w:rPr>
          <w:rFonts w:ascii="Times New Roman" w:eastAsia="Times New Roman" w:hAnsi="Times New Roman" w:cs="Times New Roman"/>
          <w:sz w:val="24"/>
          <w:szCs w:val="24"/>
          <w:lang w:eastAsia="ru-RU"/>
        </w:rPr>
        <w:t>PR-маманының кәсіби</w:t>
      </w:r>
      <w:r w:rsidRPr="00DE0D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мінез-құлқының кодексі түрлері  :</w:t>
      </w:r>
    </w:p>
    <w:p w:rsidR="00DE0D66" w:rsidRPr="00DE0D66" w:rsidRDefault="00DE0D66" w:rsidP="00DE0D66">
      <w:pPr>
        <w:spacing w:after="215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D66">
        <w:rPr>
          <w:rFonts w:ascii="Times New Roman" w:eastAsia="Times New Roman" w:hAnsi="Times New Roman" w:cs="Times New Roman"/>
          <w:sz w:val="24"/>
          <w:szCs w:val="24"/>
          <w:lang w:eastAsia="ru-RU"/>
        </w:rPr>
        <w:t>· 1961 г. – Кәсіби мінез-құлық және этика</w:t>
      </w:r>
      <w:r w:rsidRPr="00DE0D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Кодексі</w:t>
      </w:r>
    </w:p>
    <w:p w:rsidR="00DE0D66" w:rsidRPr="00DE0D66" w:rsidRDefault="00DE0D66" w:rsidP="00DE0D66">
      <w:pPr>
        <w:spacing w:after="215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D66">
        <w:rPr>
          <w:rFonts w:ascii="Times New Roman" w:eastAsia="Times New Roman" w:hAnsi="Times New Roman" w:cs="Times New Roman"/>
          <w:sz w:val="24"/>
          <w:szCs w:val="24"/>
          <w:lang w:eastAsia="ru-RU"/>
        </w:rPr>
        <w:t>· 1965 г. –тарихқа</w:t>
      </w:r>
      <w:r w:rsidRPr="00DE0D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халықаралық Publik Relations (IPRA)ассоциациясының моральдық кодексі ретінде</w:t>
      </w:r>
      <w:r w:rsidRPr="00DE0D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енген Афина кодексі, 1968 ж.Тегеранда өзгертілген.</w:t>
      </w:r>
    </w:p>
    <w:p w:rsidR="00DE0D66" w:rsidRPr="00DE0D66" w:rsidRDefault="00DE0D66" w:rsidP="00DE0D66">
      <w:pPr>
        <w:spacing w:after="215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D66">
        <w:rPr>
          <w:rFonts w:ascii="Times New Roman" w:eastAsia="Times New Roman" w:hAnsi="Times New Roman" w:cs="Times New Roman"/>
          <w:sz w:val="24"/>
          <w:szCs w:val="24"/>
          <w:lang w:eastAsia="ru-RU"/>
        </w:rPr>
        <w:t>· 1978 г. – ПР</w:t>
      </w:r>
      <w:r w:rsidRPr="00DE0D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саласында қызмет ететін тұлғалардың кәсіби біліктілігінің стандарттарын  анықтап берген ПР-дағы кәсіби мінез-құлықтың Лиссабондық</w:t>
      </w:r>
      <w:r w:rsidRPr="00DE0D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(Еуропалық) кодексі , 1989 ж. толықтырылған.</w:t>
      </w:r>
    </w:p>
    <w:p w:rsidR="00DE0D66" w:rsidRPr="00DE0D66" w:rsidRDefault="00DE0D66" w:rsidP="00DE0D66">
      <w:pPr>
        <w:spacing w:after="215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D66">
        <w:rPr>
          <w:rFonts w:ascii="Times New Roman" w:eastAsia="Times New Roman" w:hAnsi="Times New Roman" w:cs="Times New Roman"/>
          <w:sz w:val="24"/>
          <w:szCs w:val="24"/>
          <w:lang w:eastAsia="ru-RU"/>
        </w:rPr>
        <w:t>· 2001 г. – қоғаммен</w:t>
      </w:r>
      <w:r w:rsidRPr="00DE0D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байланыс саласындағы кәсіби және этикалық талаптар туралы Ресейлік кодекс</w:t>
      </w:r>
    </w:p>
    <w:p w:rsidR="00DE0D66" w:rsidRPr="00DE0D66" w:rsidRDefault="00DE0D66" w:rsidP="00DE0D66">
      <w:pPr>
        <w:spacing w:after="215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D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Қоғаммен байланыс саласы бойынша Халықаралық</w:t>
      </w:r>
      <w:r w:rsidRPr="00DE0D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Ассоциацияның кәсіби мінез-құлық Кодексі</w:t>
      </w:r>
    </w:p>
    <w:p w:rsidR="00DE0D66" w:rsidRPr="00DE0D66" w:rsidRDefault="00DE0D66" w:rsidP="00DE0D66">
      <w:pPr>
        <w:spacing w:after="215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D6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 1961 жылы Венецияда Халықаралық ассоциацияның</w:t>
      </w:r>
      <w:r w:rsidRPr="00DE0D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бас ассамблеясында қабылданған.Бұл кодекс ассоциацияның барлық мүшелеріне</w:t>
      </w:r>
      <w:r w:rsidRPr="00DE0D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міндетті болып табылады.</w:t>
      </w:r>
    </w:p>
    <w:p w:rsidR="00DE0D66" w:rsidRPr="00DE0D66" w:rsidRDefault="00DE0D66" w:rsidP="00DE0D66">
      <w:pPr>
        <w:spacing w:after="215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D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 Жеке және кәсіби адалдық</w:t>
      </w:r>
    </w:p>
    <w:p w:rsidR="00DE0D66" w:rsidRPr="00DE0D66" w:rsidRDefault="00DE0D66" w:rsidP="00DE0D66">
      <w:pPr>
        <w:spacing w:after="215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D66">
        <w:rPr>
          <w:rFonts w:ascii="Times New Roman" w:eastAsia="Times New Roman" w:hAnsi="Times New Roman" w:cs="Times New Roman"/>
          <w:sz w:val="24"/>
          <w:szCs w:val="24"/>
          <w:lang w:eastAsia="ru-RU"/>
        </w:rPr>
        <w:t>Жеке бастың адалдығын </w:t>
      </w:r>
      <w:r w:rsidRPr="00DE0D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жоғары адамгершілік қағидалары мен жақсы беделді сақтау деп түсінуіміз</w:t>
      </w:r>
      <w:r w:rsidRPr="00DE0D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керек.Кәсіби адалдыққа конституцияны,ережелерді дәл осы кодексті сақтау жатады.</w:t>
      </w:r>
    </w:p>
    <w:p w:rsidR="00DE0D66" w:rsidRPr="00DE0D66" w:rsidRDefault="00DE0D66" w:rsidP="00DE0D66">
      <w:pPr>
        <w:spacing w:after="215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D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II.Тұтынушылар мен қызметкерлермен қарым-қатынас</w:t>
      </w:r>
      <w:r w:rsidRPr="00DE0D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IPRA әрбір мүшесінің басты міндеті-қазіргі</w:t>
      </w:r>
      <w:r w:rsidRPr="00DE0D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және бүрынғы тұтынушы және қызметкерлермен адал қарым-қатынасты ұстап отыру.</w:t>
      </w:r>
    </w:p>
    <w:p w:rsidR="00DE0D66" w:rsidRPr="00DE0D66" w:rsidRDefault="00DE0D66" w:rsidP="00DE0D66">
      <w:pPr>
        <w:spacing w:after="215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D66">
        <w:rPr>
          <w:rFonts w:ascii="Times New Roman" w:eastAsia="Times New Roman" w:hAnsi="Times New Roman" w:cs="Times New Roman"/>
          <w:sz w:val="24"/>
          <w:szCs w:val="24"/>
          <w:lang w:eastAsia="ru-RU"/>
        </w:rPr>
        <w:t>2.IPRA мүшесі мүдделі жақтардың келісімінсіз бәсекелес</w:t>
      </w:r>
      <w:r w:rsidRPr="00DE0D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немесе араз топтардың   мүддесін</w:t>
      </w:r>
      <w:r w:rsidRPr="00DE0D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қорғамауы керек.</w:t>
      </w:r>
    </w:p>
    <w:p w:rsidR="00DE0D66" w:rsidRPr="00DE0D66" w:rsidRDefault="00DE0D66" w:rsidP="00DE0D66">
      <w:pPr>
        <w:spacing w:after="215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D66">
        <w:rPr>
          <w:rFonts w:ascii="Times New Roman" w:eastAsia="Times New Roman" w:hAnsi="Times New Roman" w:cs="Times New Roman"/>
          <w:sz w:val="24"/>
          <w:szCs w:val="24"/>
          <w:lang w:eastAsia="ru-RU"/>
        </w:rPr>
        <w:t>3.IPRA</w:t>
      </w:r>
      <w:r w:rsidRPr="00DE0D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мүшесі оған қазіргі немесе бұрынғы тұтынушылар сеніп тапсырған құпия     мәліметтерді сақтауға міндетті.</w:t>
      </w:r>
      <w:r w:rsidRPr="00DE0D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IPRA мүшесі тұтынушыны қорлайтын әдістерді</w:t>
      </w:r>
      <w:r w:rsidRPr="00DE0D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пайдаланбауы керек.</w:t>
      </w:r>
    </w:p>
    <w:p w:rsidR="00DE0D66" w:rsidRPr="00DE0D66" w:rsidRDefault="00DE0D66" w:rsidP="00DE0D66">
      <w:pPr>
        <w:spacing w:after="215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D66">
        <w:rPr>
          <w:rFonts w:ascii="Times New Roman" w:eastAsia="Times New Roman" w:hAnsi="Times New Roman" w:cs="Times New Roman"/>
          <w:sz w:val="24"/>
          <w:szCs w:val="24"/>
          <w:lang w:eastAsia="ru-RU"/>
        </w:rPr>
        <w:t>5.Тұтынушы мен жалдамашы үшін өз міндеттерін орындау</w:t>
      </w:r>
      <w:r w:rsidRPr="00DE0D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барысында IPRA мүшесі тұтынушы немесе жалдамашының өзінен басқа адамдардан</w:t>
      </w:r>
      <w:r w:rsidRPr="00DE0D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сыйақы не болмаса басқа да құнды тартуларды алмауы керек.</w:t>
      </w:r>
    </w:p>
    <w:p w:rsidR="00DE0D66" w:rsidRPr="00DE0D66" w:rsidRDefault="00DE0D66" w:rsidP="00DE0D66">
      <w:pPr>
        <w:spacing w:after="215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D66">
        <w:rPr>
          <w:rFonts w:ascii="Times New Roman" w:eastAsia="Times New Roman" w:hAnsi="Times New Roman" w:cs="Times New Roman"/>
          <w:sz w:val="24"/>
          <w:szCs w:val="24"/>
          <w:lang w:eastAsia="ru-RU"/>
        </w:rPr>
        <w:t>6. IPRA мүшесі тұтынушы</w:t>
      </w:r>
      <w:r w:rsidRPr="00DE0D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немесе жалдамашыдан сыйақысы белгілі бір нәтижеге жетуге тәуелді болуын</w:t>
      </w:r>
      <w:r w:rsidRPr="00DE0D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сұрамауы керек және осы мақсатпен ешқандай келісімге отырмауы керек.</w:t>
      </w:r>
    </w:p>
    <w:p w:rsidR="00DE0D66" w:rsidRPr="00DE0D66" w:rsidRDefault="00DE0D66" w:rsidP="00DE0D66">
      <w:pPr>
        <w:spacing w:after="215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D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 Қоғаммен және БАҚ-мен байланыс</w:t>
      </w:r>
      <w:r w:rsidRPr="00DE0D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IPRA мүшесі өзінің</w:t>
      </w:r>
      <w:r w:rsidRPr="00DE0D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кәсіби қызметін қоғамның мүддесімен сәйкестендіріпжәне тұлғалардың мәртебесіне</w:t>
      </w:r>
      <w:r w:rsidRPr="00DE0D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сыйластықпен қарай отырып жүргізуі керек.</w:t>
      </w:r>
    </w:p>
    <w:p w:rsidR="00DE0D66" w:rsidRPr="00DE0D66" w:rsidRDefault="00DE0D66" w:rsidP="00DE0D66">
      <w:pPr>
        <w:numPr>
          <w:ilvl w:val="0"/>
          <w:numId w:val="1"/>
        </w:numPr>
        <w:spacing w:before="100" w:beforeAutospacing="1" w:after="100" w:afterAutospacing="1" w:line="240" w:lineRule="auto"/>
        <w:ind w:left="249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D66">
        <w:rPr>
          <w:rFonts w:ascii="Times New Roman" w:eastAsia="Times New Roman" w:hAnsi="Times New Roman" w:cs="Times New Roman"/>
          <w:sz w:val="24"/>
          <w:szCs w:val="24"/>
          <w:lang w:eastAsia="ru-RU"/>
        </w:rPr>
        <w:t>IPRA мүшесі БАҚ мәртебесіне зиян келтіру</w:t>
      </w:r>
      <w:r w:rsidRPr="00DE0D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мақсатын көздейтін қандай да бір іспен айналыспауы керек.</w:t>
      </w:r>
    </w:p>
    <w:p w:rsidR="00DE0D66" w:rsidRPr="00DE0D66" w:rsidRDefault="00DE0D66" w:rsidP="00DE0D66">
      <w:pPr>
        <w:numPr>
          <w:ilvl w:val="0"/>
          <w:numId w:val="1"/>
        </w:numPr>
        <w:spacing w:before="100" w:beforeAutospacing="1" w:after="100" w:afterAutospacing="1" w:line="240" w:lineRule="auto"/>
        <w:ind w:left="249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D66">
        <w:rPr>
          <w:rFonts w:ascii="Times New Roman" w:eastAsia="Times New Roman" w:hAnsi="Times New Roman" w:cs="Times New Roman"/>
          <w:sz w:val="24"/>
          <w:szCs w:val="24"/>
          <w:lang w:eastAsia="ru-RU"/>
        </w:rPr>
        <w:t>IPRA мүшесі қасақана түрде жалған ақпарат</w:t>
      </w:r>
      <w:r w:rsidRPr="00DE0D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таратпауы керек.</w:t>
      </w:r>
    </w:p>
    <w:p w:rsidR="00DE0D66" w:rsidRPr="00DE0D66" w:rsidRDefault="00DE0D66" w:rsidP="00DE0D66">
      <w:pPr>
        <w:numPr>
          <w:ilvl w:val="0"/>
          <w:numId w:val="1"/>
        </w:numPr>
        <w:spacing w:before="100" w:beforeAutospacing="1" w:after="100" w:afterAutospacing="1" w:line="240" w:lineRule="auto"/>
        <w:ind w:left="249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D6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IPRA мүшесі кез-келген жағдайда өзі қызмет</w:t>
      </w:r>
      <w:r w:rsidRPr="00DE0D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атқаратын ұйым жайлы жан-жақты және нақты ақпарат беруге міндетті.</w:t>
      </w:r>
    </w:p>
    <w:p w:rsidR="00DE0D66" w:rsidRPr="00DE0D66" w:rsidRDefault="00DE0D66" w:rsidP="00DE0D66">
      <w:pPr>
        <w:numPr>
          <w:ilvl w:val="0"/>
          <w:numId w:val="1"/>
        </w:numPr>
        <w:spacing w:before="100" w:beforeAutospacing="1" w:after="100" w:afterAutospacing="1" w:line="240" w:lineRule="auto"/>
        <w:ind w:left="249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D66">
        <w:rPr>
          <w:rFonts w:ascii="Times New Roman" w:eastAsia="Times New Roman" w:hAnsi="Times New Roman" w:cs="Times New Roman"/>
          <w:sz w:val="24"/>
          <w:szCs w:val="24"/>
          <w:lang w:eastAsia="ru-RU"/>
        </w:rPr>
        <w:t>IPRA мүшесі жарияланған мақсаты басқа ,бірақ</w:t>
      </w:r>
      <w:r w:rsidRPr="00DE0D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шын мәнінде жасырын түрде немесе тұтынушылардың,жалдамашылардың мүддесіне</w:t>
      </w:r>
      <w:r w:rsidRPr="00DE0D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қызмет ететін ешқандай ұйым құрмауы керек,осындай ұйымнан пайда көрмеуі керек.</w:t>
      </w:r>
    </w:p>
    <w:p w:rsidR="00DE0D66" w:rsidRPr="00DE0D66" w:rsidRDefault="00DE0D66" w:rsidP="00DE0D66">
      <w:pPr>
        <w:spacing w:after="215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D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IV. Әріптестермен</w:t>
      </w:r>
      <w:r w:rsidRPr="00DE0D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қарым-қатынас</w:t>
      </w:r>
      <w:r w:rsidRPr="00DE0D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IPRA мүшесі әріптесінің кәсіби мәртебесі мен</w:t>
      </w:r>
      <w:r w:rsidRPr="00DE0D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жұмысына қасақана зиян келтірмеуі тиіс.Алайда басқа адамның этикаға сай емес</w:t>
      </w:r>
      <w:r w:rsidRPr="00DE0D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әрекеті мен осы кодексті  бұзғаны жайлы</w:t>
      </w:r>
      <w:r w:rsidRPr="00DE0D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дәлелі болса,IPRA кеңесіне осыны мәлім етуі керек.</w:t>
      </w:r>
    </w:p>
    <w:p w:rsidR="00DE0D66" w:rsidRPr="00DE0D66" w:rsidRDefault="00DE0D66" w:rsidP="00DE0D66">
      <w:pPr>
        <w:numPr>
          <w:ilvl w:val="0"/>
          <w:numId w:val="2"/>
        </w:numPr>
        <w:spacing w:before="100" w:beforeAutospacing="1" w:after="100" w:afterAutospacing="1" w:line="240" w:lineRule="auto"/>
        <w:ind w:left="249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D66">
        <w:rPr>
          <w:rFonts w:ascii="Times New Roman" w:eastAsia="Times New Roman" w:hAnsi="Times New Roman" w:cs="Times New Roman"/>
          <w:sz w:val="24"/>
          <w:szCs w:val="24"/>
          <w:lang w:eastAsia="ru-RU"/>
        </w:rPr>
        <w:t>IPRA мүшесі</w:t>
      </w:r>
      <w:r w:rsidRPr="00DE0D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жалдамашы және тұтынушымен жұмыс барысында басқа IPRA мүшесінің орнын басып</w:t>
      </w:r>
      <w:r w:rsidRPr="00DE0D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алуға талпынбауы керек.</w:t>
      </w:r>
    </w:p>
    <w:p w:rsidR="00DE0D66" w:rsidRPr="00DE0D66" w:rsidRDefault="00DE0D66" w:rsidP="00DE0D66">
      <w:pPr>
        <w:numPr>
          <w:ilvl w:val="0"/>
          <w:numId w:val="2"/>
        </w:numPr>
        <w:spacing w:before="100" w:beforeAutospacing="1" w:after="100" w:afterAutospacing="1" w:line="240" w:lineRule="auto"/>
        <w:ind w:left="249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D66">
        <w:rPr>
          <w:rFonts w:ascii="Times New Roman" w:eastAsia="Times New Roman" w:hAnsi="Times New Roman" w:cs="Times New Roman"/>
          <w:sz w:val="24"/>
          <w:szCs w:val="24"/>
          <w:lang w:eastAsia="ru-RU"/>
        </w:rPr>
        <w:t>IPRA мүшесі осы кодексті ұстану мен оны</w:t>
      </w:r>
      <w:r w:rsidRPr="00DE0D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орындауы барысынды басқа да әріптестерімен бүрлесіп жұмыс атқаруы керек.</w:t>
      </w:r>
    </w:p>
    <w:p w:rsidR="00DE0D66" w:rsidRPr="00DE0D66" w:rsidRDefault="00DE0D66" w:rsidP="00DE0D66">
      <w:pPr>
        <w:spacing w:after="215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D66">
        <w:rPr>
          <w:rFonts w:ascii="Times New Roman" w:eastAsia="Times New Roman" w:hAnsi="Times New Roman" w:cs="Times New Roman"/>
          <w:sz w:val="24"/>
          <w:szCs w:val="24"/>
          <w:lang w:eastAsia="ru-RU"/>
        </w:rPr>
        <w:t>PR саласындағы кәсіби мінез-құлықтың</w:t>
      </w:r>
      <w:r w:rsidRPr="00DE0D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Еуропалық кодексі(Лиссабон кодексі)</w:t>
      </w:r>
    </w:p>
    <w:p w:rsidR="00DE0D66" w:rsidRPr="00DE0D66" w:rsidRDefault="00DE0D66" w:rsidP="00DE0D66">
      <w:pPr>
        <w:spacing w:after="215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D6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Ресми түрде 1978 жылы сәуірде Лиссабонда CEPR-дың Бас Ассамблеясымен қабылданған.Бұл</w:t>
      </w:r>
      <w:r w:rsidRPr="00DE0D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кодекске 18 ұлттық ассоциация қол қойған.(15 еуропа елі)</w:t>
      </w:r>
    </w:p>
    <w:p w:rsidR="00DE0D66" w:rsidRPr="00DE0D66" w:rsidRDefault="00DE0D66" w:rsidP="00DE0D66">
      <w:pPr>
        <w:spacing w:after="215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D66">
        <w:rPr>
          <w:rFonts w:ascii="Times New Roman" w:eastAsia="Times New Roman" w:hAnsi="Times New Roman" w:cs="Times New Roman"/>
          <w:sz w:val="24"/>
          <w:szCs w:val="24"/>
          <w:lang w:eastAsia="ru-RU"/>
        </w:rPr>
        <w:t>I бөлім. PR қызметкерлерінің</w:t>
      </w:r>
      <w:r w:rsidRPr="00DE0D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кәсіби біліктілігінің критерийлері мен нормалары</w:t>
      </w:r>
    </w:p>
    <w:p w:rsidR="00DE0D66" w:rsidRPr="00DE0D66" w:rsidRDefault="00DE0D66" w:rsidP="00DE0D66">
      <w:pPr>
        <w:spacing w:after="215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D66">
        <w:rPr>
          <w:rFonts w:ascii="Times New Roman" w:eastAsia="Times New Roman" w:hAnsi="Times New Roman" w:cs="Times New Roman"/>
          <w:sz w:val="24"/>
          <w:szCs w:val="24"/>
          <w:lang w:eastAsia="ru-RU"/>
        </w:rPr>
        <w:t>1 Бап</w:t>
      </w:r>
    </w:p>
    <w:p w:rsidR="00DE0D66" w:rsidRPr="00DE0D66" w:rsidRDefault="00DE0D66" w:rsidP="00DE0D66">
      <w:pPr>
        <w:spacing w:after="215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D66">
        <w:rPr>
          <w:rFonts w:ascii="Times New Roman" w:eastAsia="Times New Roman" w:hAnsi="Times New Roman" w:cs="Times New Roman"/>
          <w:sz w:val="24"/>
          <w:szCs w:val="24"/>
          <w:lang w:eastAsia="ru-RU"/>
        </w:rPr>
        <w:t>Ұлттық</w:t>
      </w:r>
      <w:r w:rsidRPr="00DE0D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Ассоциацияға ережеге сай қабылданған әрбір кәсіби мүшесі осы кодексті ұстануға</w:t>
      </w:r>
      <w:r w:rsidRPr="00DE0D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міндетті PR саласының өндірістік қызметкері болып табылады.</w:t>
      </w:r>
    </w:p>
    <w:p w:rsidR="00DE0D66" w:rsidRPr="00DE0D66" w:rsidRDefault="00DE0D66" w:rsidP="00DE0D66">
      <w:pPr>
        <w:spacing w:after="215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D66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 II. Жалпы кәсіби</w:t>
      </w:r>
      <w:r w:rsidRPr="00DE0D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міндеткерліктер</w:t>
      </w:r>
    </w:p>
    <w:p w:rsidR="00DE0D66" w:rsidRPr="00DE0D66" w:rsidRDefault="00DE0D66" w:rsidP="00DE0D66">
      <w:pPr>
        <w:spacing w:after="215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D6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DE0D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Бап</w:t>
      </w:r>
    </w:p>
    <w:p w:rsidR="00DE0D66" w:rsidRPr="00DE0D66" w:rsidRDefault="00DE0D66" w:rsidP="00DE0D66">
      <w:pPr>
        <w:spacing w:after="215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D66">
        <w:rPr>
          <w:rFonts w:ascii="Times New Roman" w:eastAsia="Times New Roman" w:hAnsi="Times New Roman" w:cs="Times New Roman"/>
          <w:sz w:val="24"/>
          <w:szCs w:val="24"/>
          <w:lang w:eastAsia="ru-RU"/>
        </w:rPr>
        <w:t>PR қызметкері өзінің қызметі барысында адам құқығы</w:t>
      </w:r>
      <w:r w:rsidRPr="00DE0D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декларациясының принциптерін,ақпарат алудың тұлғалық құқығын жүзеге асыруға</w:t>
      </w:r>
      <w:r w:rsidRPr="00DE0D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мүмкіндік беретін сөз бостандығы мен баспасөз бостандығын сыйлауға міндетті.</w:t>
      </w:r>
    </w:p>
    <w:p w:rsidR="00DE0D66" w:rsidRPr="00DE0D66" w:rsidRDefault="00DE0D66" w:rsidP="00DE0D66">
      <w:pPr>
        <w:spacing w:after="215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D66">
        <w:rPr>
          <w:rFonts w:ascii="Times New Roman" w:eastAsia="Times New Roman" w:hAnsi="Times New Roman" w:cs="Times New Roman"/>
          <w:sz w:val="24"/>
          <w:szCs w:val="24"/>
          <w:lang w:eastAsia="ru-RU"/>
        </w:rPr>
        <w:t>3 Бап</w:t>
      </w:r>
    </w:p>
    <w:p w:rsidR="00DE0D66" w:rsidRPr="00DE0D66" w:rsidRDefault="00DE0D66" w:rsidP="00DE0D66">
      <w:pPr>
        <w:spacing w:after="215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D66">
        <w:rPr>
          <w:rFonts w:ascii="Times New Roman" w:eastAsia="Times New Roman" w:hAnsi="Times New Roman" w:cs="Times New Roman"/>
          <w:sz w:val="24"/>
          <w:szCs w:val="24"/>
          <w:lang w:eastAsia="ru-RU"/>
        </w:rPr>
        <w:t>PR саласының маманы өзінің қызметінде</w:t>
      </w:r>
      <w:r w:rsidRPr="00DE0D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адалдық,зият,ниеттестік көрсетуі керек.Ақпаратты жалған деп есептесе оны</w:t>
      </w:r>
      <w:r w:rsidRPr="00DE0D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пайдаланбауы керек.Дәл осылай сақтық танытып кодекске сай келмейтін жұмыстардың</w:t>
      </w:r>
      <w:r w:rsidRPr="00DE0D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әдістерін қолданбауы керек.</w:t>
      </w:r>
    </w:p>
    <w:p w:rsidR="00DE0D66" w:rsidRPr="00DE0D66" w:rsidRDefault="00DE0D66" w:rsidP="00DE0D66">
      <w:pPr>
        <w:spacing w:after="215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D66">
        <w:rPr>
          <w:rFonts w:ascii="Times New Roman" w:eastAsia="Times New Roman" w:hAnsi="Times New Roman" w:cs="Times New Roman"/>
          <w:sz w:val="24"/>
          <w:szCs w:val="24"/>
          <w:lang w:eastAsia="ru-RU"/>
        </w:rPr>
        <w:t>4 Бaп</w:t>
      </w:r>
    </w:p>
    <w:p w:rsidR="00DE0D66" w:rsidRPr="00DE0D66" w:rsidRDefault="00DE0D66" w:rsidP="00DE0D66">
      <w:pPr>
        <w:spacing w:before="215" w:after="215" w:line="240" w:lineRule="auto"/>
        <w:contextualSpacing/>
        <w:outlineLvl w:val="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D66">
        <w:rPr>
          <w:rFonts w:ascii="Times New Roman" w:eastAsia="Times New Roman" w:hAnsi="Times New Roman" w:cs="Times New Roman"/>
          <w:sz w:val="24"/>
          <w:szCs w:val="24"/>
          <w:lang w:eastAsia="ru-RU"/>
        </w:rPr>
        <w:t>PR</w:t>
      </w:r>
      <w:r w:rsidRPr="00DE0D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саласындағы барлық қызмет ашық түрде жүргізілуі керек,оңай танылуы керек,шығу</w:t>
      </w:r>
      <w:r w:rsidRPr="00DE0D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тегі анық көрсетілуі тиіс.</w:t>
      </w:r>
    </w:p>
    <w:p w:rsidR="00DE0D66" w:rsidRPr="00DE0D66" w:rsidRDefault="00DE0D66" w:rsidP="00DE0D66">
      <w:pPr>
        <w:spacing w:after="215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D66">
        <w:rPr>
          <w:rFonts w:ascii="Times New Roman" w:eastAsia="Times New Roman" w:hAnsi="Times New Roman" w:cs="Times New Roman"/>
          <w:sz w:val="24"/>
          <w:szCs w:val="24"/>
          <w:lang w:eastAsia="ru-RU"/>
        </w:rPr>
        <w:t>III Бөлім. Арнайы кәсіби міндеткерліктер</w:t>
      </w:r>
    </w:p>
    <w:p w:rsidR="00DE0D66" w:rsidRPr="00DE0D66" w:rsidRDefault="00DE0D66" w:rsidP="00DE0D66">
      <w:pPr>
        <w:spacing w:after="215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D66">
        <w:rPr>
          <w:rFonts w:ascii="Times New Roman" w:eastAsia="Times New Roman" w:hAnsi="Times New Roman" w:cs="Times New Roman"/>
          <w:sz w:val="24"/>
          <w:szCs w:val="24"/>
          <w:lang w:eastAsia="ru-RU"/>
        </w:rPr>
        <w:t>Әріптестері- PR саласы мамандарының қатысында</w:t>
      </w:r>
    </w:p>
    <w:p w:rsidR="00DE0D66" w:rsidRPr="00DE0D66" w:rsidRDefault="00DE0D66" w:rsidP="00DE0D66">
      <w:pPr>
        <w:spacing w:before="215" w:after="215" w:line="240" w:lineRule="auto"/>
        <w:contextualSpacing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0D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17</w:t>
      </w:r>
      <w:r w:rsidRPr="00DE0D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Бап</w:t>
      </w:r>
    </w:p>
    <w:p w:rsidR="00DE0D66" w:rsidRPr="00DE0D66" w:rsidRDefault="00DE0D66" w:rsidP="00DE0D66">
      <w:pPr>
        <w:spacing w:before="215" w:after="215" w:line="240" w:lineRule="auto"/>
        <w:contextualSpacing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0D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PR саласының маманы өзінің әріптестерімен адал емес</w:t>
      </w:r>
      <w:r w:rsidRPr="00DE0D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бәсекелестіктен сақтануы керек.Жұмыс барысындағы әрекеттер мен сөйлеген сөздері</w:t>
      </w:r>
      <w:r w:rsidRPr="00DE0D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әріптесінің абыройы мен қызметіне нұқсан келтірмеуі керек.</w:t>
      </w:r>
    </w:p>
    <w:p w:rsidR="000C0E20" w:rsidRPr="00DE0D66" w:rsidRDefault="00DE0D66" w:rsidP="00DE0D6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0C0E20" w:rsidRPr="00DE0D66" w:rsidSect="000467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BC6EB1"/>
    <w:multiLevelType w:val="multilevel"/>
    <w:tmpl w:val="5EBA5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3347B70"/>
    <w:multiLevelType w:val="multilevel"/>
    <w:tmpl w:val="76948A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E0D66"/>
    <w:rsid w:val="00046792"/>
    <w:rsid w:val="003A2036"/>
    <w:rsid w:val="00974F09"/>
    <w:rsid w:val="00DE0D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792"/>
  </w:style>
  <w:style w:type="paragraph" w:styleId="2">
    <w:name w:val="heading 2"/>
    <w:basedOn w:val="a"/>
    <w:link w:val="20"/>
    <w:uiPriority w:val="9"/>
    <w:qFormat/>
    <w:rsid w:val="00DE0D6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E0D6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DE0D6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DE0D6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E0D6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E0D6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E0D6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DE0D6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DE0D66"/>
    <w:rPr>
      <w:color w:val="0000FF"/>
      <w:u w:val="single"/>
    </w:rPr>
  </w:style>
  <w:style w:type="character" w:customStyle="1" w:styleId="postinfoauthorinfo2wcu1">
    <w:name w:val="postinfo__author_info___2wcu1"/>
    <w:basedOn w:val="a0"/>
    <w:rsid w:val="00DE0D66"/>
  </w:style>
  <w:style w:type="paragraph" w:styleId="a4">
    <w:name w:val="Normal (Web)"/>
    <w:basedOn w:val="a"/>
    <w:uiPriority w:val="99"/>
    <w:semiHidden/>
    <w:unhideWhenUsed/>
    <w:rsid w:val="00DE0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E0D66"/>
    <w:rPr>
      <w:b/>
      <w:bCs/>
    </w:rPr>
  </w:style>
  <w:style w:type="character" w:styleId="HTML">
    <w:name w:val="HTML Acronym"/>
    <w:basedOn w:val="a0"/>
    <w:uiPriority w:val="99"/>
    <w:semiHidden/>
    <w:unhideWhenUsed/>
    <w:rsid w:val="00DE0D66"/>
  </w:style>
  <w:style w:type="paragraph" w:styleId="a6">
    <w:name w:val="Balloon Text"/>
    <w:basedOn w:val="a"/>
    <w:link w:val="a7"/>
    <w:uiPriority w:val="99"/>
    <w:semiHidden/>
    <w:unhideWhenUsed/>
    <w:rsid w:val="00DE0D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0D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17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4962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14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945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386966">
                      <w:marLeft w:val="0"/>
                      <w:marRight w:val="0"/>
                      <w:marTop w:val="215"/>
                      <w:marBottom w:val="2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7470">
                      <w:marLeft w:val="0"/>
                      <w:marRight w:val="0"/>
                      <w:marTop w:val="60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948671">
                          <w:marLeft w:val="0"/>
                          <w:marRight w:val="6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117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2234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584207">
                              <w:marLeft w:val="0"/>
                              <w:marRight w:val="6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8705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044888">
                              <w:marLeft w:val="0"/>
                              <w:marRight w:val="6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950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6947424">
                              <w:marLeft w:val="0"/>
                              <w:marRight w:val="6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990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5454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07019271">
          <w:marLeft w:val="-322"/>
          <w:marRight w:val="-32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324256">
              <w:marLeft w:val="209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66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60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216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064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1641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yvision.kz/u/abdi_inka_0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1076</Words>
  <Characters>6139</Characters>
  <Application>Microsoft Office Word</Application>
  <DocSecurity>0</DocSecurity>
  <Lines>51</Lines>
  <Paragraphs>14</Paragraphs>
  <ScaleCrop>false</ScaleCrop>
  <Company>SPecialiST RePack</Company>
  <LinksUpToDate>false</LinksUpToDate>
  <CharactersWithSpaces>7201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Бекжан</dc:creator>
  <cp:lastModifiedBy>Бекжан</cp:lastModifiedBy>
  <cp:revision>1</cp:revision>
  <dcterms:created xsi:type="dcterms:W3CDTF">2018-12-19T21:01:00Z</dcterms:created>
  <dcterms:modified xsi:type="dcterms:W3CDTF">2018-12-19T21:02:00Z</dcterms:modified>
</cp:coreProperties>
</file>